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85" w:rsidRPr="005217A5" w:rsidRDefault="00D04185" w:rsidP="00D04185">
      <w:pPr>
        <w:jc w:val="center"/>
        <w:rPr>
          <w:rFonts w:cs="Arial CYR"/>
          <w:bCs/>
        </w:rPr>
      </w:pPr>
      <w:r w:rsidRPr="005217A5">
        <w:rPr>
          <w:rFonts w:cs="Arial CYR"/>
          <w:bCs/>
        </w:rPr>
        <w:t>ПРИГЛАШЕНИЕ К УЧАСТИЮ В  КОНКУРСЕ</w:t>
      </w:r>
    </w:p>
    <w:p w:rsidR="00D04185" w:rsidRPr="005217A5" w:rsidRDefault="00D04185" w:rsidP="00D04185">
      <w:pPr>
        <w:jc w:val="center"/>
        <w:rPr>
          <w:rFonts w:cs="Arial CYR"/>
          <w:bCs/>
        </w:rPr>
      </w:pPr>
    </w:p>
    <w:p w:rsidR="00D04185" w:rsidRPr="005217A5" w:rsidRDefault="00D04185" w:rsidP="00D04185">
      <w:pPr>
        <w:keepNext/>
        <w:keepLines/>
        <w:suppressLineNumbers/>
        <w:suppressAutoHyphens/>
        <w:ind w:firstLine="567"/>
        <w:jc w:val="center"/>
        <w:rPr>
          <w:rFonts w:cs="Arial CYR"/>
          <w:bCs/>
        </w:rPr>
      </w:pPr>
      <w:r w:rsidRPr="005217A5">
        <w:rPr>
          <w:rFonts w:cs="Arial CYR"/>
          <w:bCs/>
        </w:rPr>
        <w:t>Уважаемые господа!</w:t>
      </w:r>
    </w:p>
    <w:p w:rsidR="00D04185" w:rsidRPr="005217A5" w:rsidRDefault="00D04185" w:rsidP="00D04185">
      <w:pPr>
        <w:keepNext/>
        <w:keepLines/>
        <w:suppressLineNumbers/>
        <w:suppressAutoHyphens/>
        <w:ind w:firstLine="567"/>
        <w:rPr>
          <w:rFonts w:cs="Arial CYR"/>
        </w:rPr>
      </w:pPr>
    </w:p>
    <w:p w:rsidR="00D04185" w:rsidRPr="005217A5" w:rsidRDefault="00D04185" w:rsidP="00D04185">
      <w:pPr>
        <w:keepNext/>
        <w:keepLines/>
        <w:suppressLineNumbers/>
        <w:suppressAutoHyphens/>
        <w:ind w:firstLine="567"/>
        <w:rPr>
          <w:rFonts w:cs="Arial CYR"/>
        </w:rPr>
      </w:pPr>
      <w:proofErr w:type="gramStart"/>
      <w:r w:rsidRPr="005217A5">
        <w:rPr>
          <w:rFonts w:cs="Arial CYR"/>
        </w:rPr>
        <w:t xml:space="preserve">Настоящим приглашаются к участию в конкурсе, полная информация о котором указана в </w:t>
      </w:r>
      <w:r w:rsidR="00E026A7">
        <w:rPr>
          <w:rFonts w:cs="Arial CYR"/>
        </w:rPr>
        <w:t>извещении</w:t>
      </w:r>
      <w:r w:rsidRPr="005217A5">
        <w:rPr>
          <w:rFonts w:cs="Arial CYR"/>
        </w:rPr>
        <w:t xml:space="preserve"> </w:t>
      </w:r>
      <w:r w:rsidR="00E026A7">
        <w:rPr>
          <w:rFonts w:cs="Arial CYR"/>
        </w:rPr>
        <w:t xml:space="preserve">о проведении </w:t>
      </w:r>
      <w:r w:rsidRPr="005217A5">
        <w:rPr>
          <w:rFonts w:cs="Arial CYR"/>
        </w:rPr>
        <w:t>конкурса, люб</w:t>
      </w:r>
      <w:r>
        <w:rPr>
          <w:rFonts w:cs="Arial CYR"/>
        </w:rPr>
        <w:t>о</w:t>
      </w:r>
      <w:r w:rsidRPr="005217A5">
        <w:rPr>
          <w:rFonts w:cs="Arial CYR"/>
        </w:rPr>
        <w:t xml:space="preserve">е </w:t>
      </w:r>
      <w:r w:rsidRPr="002B0040">
        <w:t>юридическ</w:t>
      </w:r>
      <w:r>
        <w:t>о</w:t>
      </w:r>
      <w:r w:rsidRPr="002B0040">
        <w:t>е  лиц</w:t>
      </w:r>
      <w:r>
        <w:t>о</w:t>
      </w:r>
      <w:r w:rsidRPr="002B0040">
        <w:t xml:space="preserve">  или  несколько юридических лиц, выступающих на стороне одного участника закупки, независимо от организационно-правовой  формы,  формы  собственности,  места  нахождения  и  места происхождения капитала либо люб</w:t>
      </w:r>
      <w:r>
        <w:t>о</w:t>
      </w:r>
      <w:r w:rsidRPr="002B0040">
        <w:t>е физическ</w:t>
      </w:r>
      <w:r>
        <w:t>ое</w:t>
      </w:r>
      <w:r w:rsidRPr="002B0040">
        <w:t xml:space="preserve"> лицо или несколько физических лиц, выступающих  на  стороне  одного  участника  закупки,  в  том  числе  индивидуальный предприниматель</w:t>
      </w:r>
      <w:proofErr w:type="gramEnd"/>
      <w:r w:rsidRPr="002B0040">
        <w:t xml:space="preserve">  или  несколько  индивидуальных  предпринимателей,  выступающих на  стороне  одного  участника  закупки</w:t>
      </w:r>
      <w:r w:rsidRPr="005217A5">
        <w:rPr>
          <w:rFonts w:cs="Arial CYR"/>
        </w:rPr>
        <w:t>.</w:t>
      </w:r>
    </w:p>
    <w:p w:rsidR="00D04185" w:rsidRPr="005217A5" w:rsidRDefault="00D04185" w:rsidP="00D04185">
      <w:pPr>
        <w:keepNext/>
        <w:keepLines/>
        <w:widowControl w:val="0"/>
        <w:suppressLineNumbers/>
        <w:suppressAutoHyphens/>
        <w:ind w:firstLine="567"/>
        <w:rPr>
          <w:rFonts w:cs="Arial CYR"/>
        </w:rPr>
      </w:pPr>
      <w:r w:rsidRPr="005217A5">
        <w:rPr>
          <w:rFonts w:cs="Arial CYR"/>
        </w:rPr>
        <w:t xml:space="preserve">Заинтересованные лица могут получить с сайта, указанного в </w:t>
      </w:r>
      <w:r w:rsidR="00E026A7">
        <w:rPr>
          <w:rFonts w:cs="Arial CYR"/>
        </w:rPr>
        <w:t>извещении</w:t>
      </w:r>
      <w:r w:rsidRPr="005217A5">
        <w:rPr>
          <w:rFonts w:cs="Arial CYR"/>
          <w:bCs/>
          <w:iCs/>
        </w:rPr>
        <w:t xml:space="preserve"> </w:t>
      </w:r>
      <w:r w:rsidR="00E026A7">
        <w:rPr>
          <w:rFonts w:cs="Arial CYR"/>
          <w:bCs/>
          <w:iCs/>
        </w:rPr>
        <w:t xml:space="preserve">о проведении </w:t>
      </w:r>
      <w:r w:rsidRPr="005217A5">
        <w:rPr>
          <w:rFonts w:cs="Arial CYR"/>
          <w:bCs/>
          <w:iCs/>
        </w:rPr>
        <w:t>конкурса</w:t>
      </w:r>
      <w:r w:rsidRPr="005217A5">
        <w:rPr>
          <w:rFonts w:cs="Arial CYR"/>
        </w:rPr>
        <w:t xml:space="preserve"> полный комплект настоящей конкурсной документации в электронном виде бесплатно. </w:t>
      </w:r>
    </w:p>
    <w:p w:rsidR="00D04185" w:rsidRPr="005217A5" w:rsidRDefault="00D04185" w:rsidP="00D04185">
      <w:pPr>
        <w:keepNext/>
        <w:keepLines/>
        <w:widowControl w:val="0"/>
        <w:suppressLineNumbers/>
        <w:suppressAutoHyphens/>
        <w:ind w:firstLine="567"/>
        <w:rPr>
          <w:rFonts w:cs="Arial CYR"/>
        </w:rPr>
      </w:pPr>
      <w:r w:rsidRPr="005217A5">
        <w:rPr>
          <w:rFonts w:cs="Arial CYR"/>
        </w:rPr>
        <w:t>На основании заявления любого заинтересованного лица, поданного в письменной форме, в том числе в форме электронного документа, в течение двух дней со дня получения соответствующего заявления экземпляр конкурсной документации на бумажном носителе или по электронной почте предоставляется такому лицу в порядке, указанном в извещении о проведении настоящего конкурса.</w:t>
      </w:r>
    </w:p>
    <w:p w:rsidR="00D04185" w:rsidRPr="005217A5" w:rsidRDefault="00D04185" w:rsidP="00D04185">
      <w:pPr>
        <w:keepNext/>
        <w:keepLines/>
        <w:widowControl w:val="0"/>
        <w:suppressLineNumbers/>
        <w:suppressAutoHyphens/>
        <w:ind w:firstLine="567"/>
        <w:rPr>
          <w:rFonts w:cs="Arial CYR"/>
        </w:rPr>
      </w:pPr>
      <w:r w:rsidRPr="005217A5">
        <w:rPr>
          <w:rFonts w:cs="Arial CYR"/>
        </w:rPr>
        <w:t>Документы могут быть также направлены заинтересованным лицам по почте. После поступления соответствующего заявления документы будут незамедлительно направлены, но Заказчик не берет на себя ответственности за их утерю или вручение с запозданием.</w:t>
      </w:r>
    </w:p>
    <w:p w:rsidR="00D04185" w:rsidRPr="005217A5" w:rsidRDefault="00D04185" w:rsidP="00D04185">
      <w:pPr>
        <w:keepNext/>
        <w:keepLines/>
        <w:widowControl w:val="0"/>
        <w:suppressLineNumbers/>
        <w:suppressAutoHyphens/>
        <w:ind w:firstLine="567"/>
        <w:rPr>
          <w:rFonts w:cs="Arial CYR"/>
        </w:rPr>
      </w:pPr>
      <w:r w:rsidRPr="005217A5">
        <w:rPr>
          <w:rFonts w:cs="Arial CYR"/>
        </w:rPr>
        <w:t xml:space="preserve">На официальном сайте, указанном в </w:t>
      </w:r>
      <w:r w:rsidR="00E026A7">
        <w:rPr>
          <w:rFonts w:cs="Arial CYR"/>
          <w:bCs/>
          <w:iCs/>
        </w:rPr>
        <w:t>извещении о проведении</w:t>
      </w:r>
      <w:r w:rsidRPr="005217A5">
        <w:rPr>
          <w:rFonts w:cs="Arial CYR"/>
          <w:bCs/>
          <w:iCs/>
        </w:rPr>
        <w:t xml:space="preserve"> конкурса</w:t>
      </w:r>
      <w:r w:rsidRPr="005217A5">
        <w:rPr>
          <w:rFonts w:cs="Arial CYR"/>
        </w:rPr>
        <w:t xml:space="preserve"> будут публиковаться все разъяснения, касающиеся положений настоящей конкурсной документации, а также все изменения или дополнения конкурсной документации, в случае возникновения таковых. </w:t>
      </w:r>
    </w:p>
    <w:p w:rsidR="00D04185" w:rsidRPr="005217A5" w:rsidRDefault="00D04185" w:rsidP="00D04185">
      <w:pPr>
        <w:ind w:firstLine="540"/>
        <w:rPr>
          <w:rFonts w:cs="Times New Roman CYR"/>
        </w:rPr>
      </w:pPr>
      <w:r w:rsidRPr="005217A5">
        <w:rPr>
          <w:rFonts w:cs="Times New Roman CYR"/>
        </w:rPr>
        <w:t xml:space="preserve">Все изменения и дополнения конкурсной документации будут направляться заказными письмами или в форме электронных документов всем Участникам </w:t>
      </w:r>
      <w:r>
        <w:rPr>
          <w:rFonts w:cs="Times New Roman CYR"/>
        </w:rPr>
        <w:t>закупки</w:t>
      </w:r>
      <w:r w:rsidRPr="005217A5">
        <w:rPr>
          <w:rFonts w:cs="Times New Roman CYR"/>
        </w:rPr>
        <w:t>, направившим соответствующие заявления и получившим конкурсную документацию на бумажном носителе.</w:t>
      </w:r>
    </w:p>
    <w:p w:rsidR="00D04185" w:rsidRPr="005217A5" w:rsidRDefault="00D04185" w:rsidP="00D04185">
      <w:pPr>
        <w:ind w:firstLine="540"/>
        <w:rPr>
          <w:rFonts w:cs="Times New Roman CYR"/>
        </w:rPr>
      </w:pPr>
      <w:proofErr w:type="gramStart"/>
      <w:r w:rsidRPr="005217A5">
        <w:rPr>
          <w:rFonts w:cs="Times New Roman CYR"/>
        </w:rPr>
        <w:t xml:space="preserve">Обращаем Ваше внимание на то, что Участники </w:t>
      </w:r>
      <w:r w:rsidR="00940800">
        <w:rPr>
          <w:rFonts w:cs="Times New Roman CYR"/>
        </w:rPr>
        <w:t>закупки</w:t>
      </w:r>
      <w:r w:rsidRPr="005217A5">
        <w:rPr>
          <w:rFonts w:cs="Times New Roman CYR"/>
        </w:rPr>
        <w:t>, получившие комплект конкурсной документации на официальном сайте и не направившие заявления на получение конкурсной документации на бумажном носителе (по электронной почте), должны самостоятельно отслеживать появление на официальном сайте разъяснений, изменений или дополнений конкурсной документации.</w:t>
      </w:r>
      <w:proofErr w:type="gramEnd"/>
      <w:r w:rsidRPr="005217A5">
        <w:rPr>
          <w:rFonts w:cs="Times New Roman CYR"/>
        </w:rPr>
        <w:t xml:space="preserve"> Заказчик  не несет обязательств или ответственности в случае </w:t>
      </w:r>
      <w:proofErr w:type="gramStart"/>
      <w:r w:rsidRPr="005217A5">
        <w:rPr>
          <w:rFonts w:cs="Times New Roman CYR"/>
        </w:rPr>
        <w:t>не получения</w:t>
      </w:r>
      <w:proofErr w:type="gramEnd"/>
      <w:r w:rsidRPr="005217A5">
        <w:rPr>
          <w:rFonts w:cs="Times New Roman CYR"/>
        </w:rPr>
        <w:t xml:space="preserve"> такими Участниками </w:t>
      </w:r>
      <w:r w:rsidR="00940800">
        <w:rPr>
          <w:rFonts w:cs="Times New Roman CYR"/>
        </w:rPr>
        <w:t>закупки</w:t>
      </w:r>
      <w:bookmarkStart w:id="0" w:name="_GoBack"/>
      <w:bookmarkEnd w:id="0"/>
      <w:r w:rsidRPr="005217A5">
        <w:rPr>
          <w:rFonts w:cs="Times New Roman CYR"/>
        </w:rPr>
        <w:t xml:space="preserve"> разъяснений, изменений или дополнений к конкурсной документации.</w:t>
      </w:r>
    </w:p>
    <w:p w:rsidR="0002588A" w:rsidRDefault="0002588A"/>
    <w:sectPr w:rsidR="0002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85"/>
    <w:rsid w:val="0002588A"/>
    <w:rsid w:val="00940800"/>
    <w:rsid w:val="00D04185"/>
    <w:rsid w:val="00E0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8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8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ГУНБ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Косырьков Артем Юрьевич</dc:creator>
  <cp:lastModifiedBy>Косырьков Артем Юрьевич</cp:lastModifiedBy>
  <cp:revision>2</cp:revision>
  <dcterms:created xsi:type="dcterms:W3CDTF">2012-05-17T02:37:00Z</dcterms:created>
  <dcterms:modified xsi:type="dcterms:W3CDTF">2012-05-17T03:03:00Z</dcterms:modified>
</cp:coreProperties>
</file>